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BE90F" w14:textId="142F23DB" w:rsidR="00EC342F" w:rsidRDefault="009B101D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9B101D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Apéndice </w:t>
      </w:r>
      <w:r w:rsidR="004F2E8C">
        <w:rPr>
          <w:rFonts w:ascii="Times New Roman" w:hAnsi="Times New Roman" w:cs="Times New Roman"/>
          <w:b/>
          <w:bCs/>
          <w:sz w:val="24"/>
          <w:szCs w:val="24"/>
          <w:lang w:val="es-ES"/>
        </w:rPr>
        <w:t>K</w:t>
      </w:r>
      <w:r w:rsidRPr="009B101D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. </w:t>
      </w:r>
      <w:bookmarkStart w:id="0" w:name="_Hlk98869226"/>
      <w:r w:rsidR="004F2E8C" w:rsidRPr="004F2E8C">
        <w:rPr>
          <w:i/>
          <w:iCs/>
        </w:rPr>
        <w:t>Matriz de decisión aplicada Filtros percoladores + Lodos activados</w:t>
      </w:r>
      <w:bookmarkEnd w:id="0"/>
    </w:p>
    <w:p w14:paraId="60F1D36B" w14:textId="55E39D54" w:rsidR="009B101D" w:rsidRPr="009B101D" w:rsidRDefault="004F2E8C" w:rsidP="009B101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EA1A94">
        <w:rPr>
          <w:noProof/>
        </w:rPr>
        <w:drawing>
          <wp:inline distT="0" distB="0" distL="0" distR="0" wp14:anchorId="37818FA0" wp14:editId="0AFE3929">
            <wp:extent cx="4286250" cy="6619875"/>
            <wp:effectExtent l="0" t="0" r="0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661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B101D" w:rsidRPr="009B101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01D"/>
    <w:rsid w:val="0033041F"/>
    <w:rsid w:val="004F2E8C"/>
    <w:rsid w:val="00693976"/>
    <w:rsid w:val="007835FC"/>
    <w:rsid w:val="009B101D"/>
    <w:rsid w:val="00D720C1"/>
    <w:rsid w:val="00EC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8A1F0"/>
  <w15:chartTrackingRefBased/>
  <w15:docId w15:val="{A2CA6378-59EF-4F55-A5DE-D352A4D9E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Jaime Galvis</dc:creator>
  <cp:keywords/>
  <dc:description/>
  <cp:lastModifiedBy>Jaime Galvis</cp:lastModifiedBy>
  <cp:revision>2</cp:revision>
  <dcterms:created xsi:type="dcterms:W3CDTF">2022-03-29T17:06:00Z</dcterms:created>
  <dcterms:modified xsi:type="dcterms:W3CDTF">2022-03-29T17:06:00Z</dcterms:modified>
</cp:coreProperties>
</file>